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1D8C6" w14:textId="77777777" w:rsidR="00D265A5" w:rsidRDefault="00D265A5" w:rsidP="003B3C2B">
      <w:pPr>
        <w:pStyle w:val="Body"/>
        <w:rPr>
          <w:rFonts w:ascii="Arial" w:eastAsia="Helvetica" w:hAnsi="Arial" w:cs="Arial"/>
          <w:b/>
          <w:sz w:val="28"/>
          <w:szCs w:val="24"/>
        </w:rPr>
      </w:pPr>
      <w:bookmarkStart w:id="0" w:name="_GoBack"/>
      <w:bookmarkEnd w:id="0"/>
    </w:p>
    <w:p w14:paraId="36B5EE7C" w14:textId="77777777" w:rsidR="00D265A5" w:rsidRDefault="00D265A5" w:rsidP="003B3C2B">
      <w:pPr>
        <w:pStyle w:val="Body"/>
        <w:spacing w:line="360" w:lineRule="auto"/>
        <w:jc w:val="right"/>
        <w:rPr>
          <w:rFonts w:ascii="Arial" w:eastAsia="Helvetica" w:hAnsi="Arial" w:cs="Arial"/>
          <w:b/>
          <w:sz w:val="28"/>
          <w:szCs w:val="24"/>
        </w:rPr>
      </w:pPr>
      <w:r>
        <w:rPr>
          <w:noProof/>
          <w:lang w:val="en-US" w:eastAsia="en-US"/>
        </w:rPr>
        <w:drawing>
          <wp:inline distT="0" distB="0" distL="0" distR="0" wp14:anchorId="6E4518D1" wp14:editId="6BD60A6D">
            <wp:extent cx="2367797" cy="7655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knos_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745" cy="774301"/>
                    </a:xfrm>
                    <a:prstGeom prst="rect">
                      <a:avLst/>
                    </a:prstGeom>
                  </pic:spPr>
                </pic:pic>
              </a:graphicData>
            </a:graphic>
          </wp:inline>
        </w:drawing>
      </w:r>
    </w:p>
    <w:p w14:paraId="7C8ADA9E" w14:textId="77777777" w:rsidR="00D265A5" w:rsidRDefault="009440B1" w:rsidP="003B3C2B">
      <w:pPr>
        <w:pStyle w:val="Body"/>
        <w:spacing w:line="360" w:lineRule="auto"/>
        <w:rPr>
          <w:rFonts w:ascii="Arial" w:eastAsia="Helvetica" w:hAnsi="Arial" w:cs="Arial"/>
          <w:sz w:val="24"/>
          <w:szCs w:val="24"/>
        </w:rPr>
      </w:pPr>
      <w:r>
        <w:rPr>
          <w:rFonts w:ascii="Arial" w:eastAsia="Helvetica" w:hAnsi="Arial" w:cs="Arial"/>
          <w:sz w:val="24"/>
          <w:szCs w:val="24"/>
        </w:rPr>
        <w:t>38592</w:t>
      </w:r>
    </w:p>
    <w:p w14:paraId="75F1DBDA" w14:textId="77777777" w:rsidR="00D265A5" w:rsidRPr="00D265A5" w:rsidRDefault="00A40278" w:rsidP="003B3C2B">
      <w:pPr>
        <w:pStyle w:val="Body"/>
        <w:spacing w:line="360" w:lineRule="auto"/>
        <w:rPr>
          <w:rFonts w:ascii="Arial" w:eastAsia="Helvetica" w:hAnsi="Arial" w:cs="Arial"/>
          <w:sz w:val="24"/>
          <w:szCs w:val="24"/>
        </w:rPr>
      </w:pPr>
      <w:r>
        <w:rPr>
          <w:rFonts w:ascii="Arial" w:eastAsia="Helvetica" w:hAnsi="Arial" w:cs="Arial"/>
          <w:sz w:val="24"/>
          <w:szCs w:val="24"/>
        </w:rPr>
        <w:t xml:space="preserve">8 </w:t>
      </w:r>
      <w:r w:rsidR="00AF3D50">
        <w:rPr>
          <w:rFonts w:ascii="Arial" w:eastAsia="Helvetica" w:hAnsi="Arial" w:cs="Arial"/>
          <w:sz w:val="24"/>
          <w:szCs w:val="24"/>
        </w:rPr>
        <w:t>August</w:t>
      </w:r>
      <w:r w:rsidR="00D265A5">
        <w:rPr>
          <w:rFonts w:ascii="Arial" w:eastAsia="Helvetica" w:hAnsi="Arial" w:cs="Arial"/>
          <w:sz w:val="24"/>
          <w:szCs w:val="24"/>
        </w:rPr>
        <w:t xml:space="preserve"> 2017</w:t>
      </w:r>
    </w:p>
    <w:p w14:paraId="5A8C2F28" w14:textId="77777777" w:rsidR="00D265A5" w:rsidRPr="00D265A5" w:rsidRDefault="00D265A5" w:rsidP="003B3C2B">
      <w:pPr>
        <w:pStyle w:val="Body"/>
        <w:rPr>
          <w:rFonts w:ascii="Arial" w:hAnsi="Arial" w:cs="Arial"/>
          <w:sz w:val="28"/>
          <w:szCs w:val="24"/>
          <w:lang w:val="en-US"/>
        </w:rPr>
      </w:pPr>
    </w:p>
    <w:p w14:paraId="4EFA0033" w14:textId="77777777" w:rsidR="003B3C2B" w:rsidRDefault="004947AE" w:rsidP="00521EFC">
      <w:pPr>
        <w:pStyle w:val="Body"/>
        <w:jc w:val="center"/>
        <w:rPr>
          <w:rFonts w:ascii="Arial" w:hAnsi="Arial" w:cs="Arial"/>
          <w:b/>
          <w:sz w:val="28"/>
          <w:szCs w:val="24"/>
          <w:lang w:val="en-US"/>
        </w:rPr>
      </w:pPr>
      <w:r>
        <w:rPr>
          <w:rFonts w:ascii="Arial" w:hAnsi="Arial" w:cs="Arial"/>
          <w:b/>
          <w:sz w:val="28"/>
          <w:szCs w:val="24"/>
          <w:lang w:val="en-US"/>
        </w:rPr>
        <w:t xml:space="preserve">Choose a paint that lasts with </w:t>
      </w:r>
      <w:proofErr w:type="spellStart"/>
      <w:r>
        <w:rPr>
          <w:rFonts w:ascii="Arial" w:hAnsi="Arial" w:cs="Arial"/>
          <w:b/>
          <w:sz w:val="28"/>
          <w:szCs w:val="24"/>
          <w:lang w:val="en-US"/>
        </w:rPr>
        <w:t>TeknosPro’s</w:t>
      </w:r>
      <w:proofErr w:type="spellEnd"/>
      <w:r>
        <w:rPr>
          <w:rFonts w:ascii="Arial" w:hAnsi="Arial" w:cs="Arial"/>
          <w:b/>
          <w:sz w:val="28"/>
          <w:szCs w:val="24"/>
          <w:lang w:val="en-US"/>
        </w:rPr>
        <w:t xml:space="preserve"> </w:t>
      </w:r>
      <w:proofErr w:type="spellStart"/>
      <w:r>
        <w:rPr>
          <w:rFonts w:ascii="Arial" w:hAnsi="Arial" w:cs="Arial"/>
          <w:b/>
          <w:sz w:val="28"/>
          <w:szCs w:val="24"/>
          <w:lang w:val="en-US"/>
        </w:rPr>
        <w:t>Futura</w:t>
      </w:r>
      <w:proofErr w:type="spellEnd"/>
      <w:r>
        <w:rPr>
          <w:rFonts w:ascii="Arial" w:hAnsi="Arial" w:cs="Arial"/>
          <w:b/>
          <w:sz w:val="28"/>
          <w:szCs w:val="24"/>
          <w:lang w:val="en-US"/>
        </w:rPr>
        <w:t xml:space="preserve"> Aqua 40</w:t>
      </w:r>
    </w:p>
    <w:p w14:paraId="67E6893B" w14:textId="77777777" w:rsidR="00521EFC" w:rsidRDefault="00521EFC" w:rsidP="00521EFC">
      <w:pPr>
        <w:pStyle w:val="Body"/>
        <w:jc w:val="center"/>
        <w:rPr>
          <w:rFonts w:ascii="Arial" w:hAnsi="Arial" w:cs="Arial"/>
          <w:b/>
          <w:sz w:val="28"/>
          <w:szCs w:val="24"/>
          <w:lang w:val="en-US"/>
        </w:rPr>
      </w:pPr>
    </w:p>
    <w:p w14:paraId="122B7B12" w14:textId="77777777" w:rsidR="00D265A5" w:rsidRPr="00D265A5" w:rsidRDefault="0095342F" w:rsidP="00CD5BC0">
      <w:pPr>
        <w:pStyle w:val="Body"/>
        <w:rPr>
          <w:rFonts w:ascii="Arial" w:eastAsia="Helvetica" w:hAnsi="Arial" w:cs="Arial"/>
          <w:b/>
          <w:sz w:val="28"/>
          <w:szCs w:val="24"/>
        </w:rPr>
      </w:pPr>
      <w:r>
        <w:rPr>
          <w:rFonts w:ascii="Arial" w:eastAsia="Helvetica" w:hAnsi="Arial" w:cs="Arial"/>
          <w:b/>
          <w:noProof/>
          <w:sz w:val="28"/>
          <w:szCs w:val="24"/>
          <w:lang w:val="en-US" w:eastAsia="en-US"/>
        </w:rPr>
        <w:drawing>
          <wp:inline distT="0" distB="0" distL="0" distR="0" wp14:anchorId="0D5AE539" wp14:editId="7318654A">
            <wp:extent cx="3462320" cy="2308607"/>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592 - Futura Aqua 40 - staircas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62320" cy="2308607"/>
                    </a:xfrm>
                    <a:prstGeom prst="rect">
                      <a:avLst/>
                    </a:prstGeom>
                  </pic:spPr>
                </pic:pic>
              </a:graphicData>
            </a:graphic>
          </wp:inline>
        </w:drawing>
      </w:r>
      <w:r w:rsidR="00CD5BC0">
        <w:rPr>
          <w:rFonts w:ascii="Arial" w:eastAsia="Helvetica" w:hAnsi="Arial" w:cs="Arial"/>
          <w:b/>
          <w:sz w:val="28"/>
          <w:szCs w:val="24"/>
        </w:rPr>
        <w:t xml:space="preserve">        </w:t>
      </w:r>
      <w:r w:rsidR="00CD5BC0">
        <w:rPr>
          <w:rFonts w:ascii="Arial" w:hAnsi="Arial" w:cs="Arial"/>
          <w:b/>
          <w:noProof/>
          <w:sz w:val="28"/>
          <w:szCs w:val="24"/>
          <w:lang w:val="en-US" w:eastAsia="en-US"/>
        </w:rPr>
        <w:drawing>
          <wp:inline distT="0" distB="0" distL="0" distR="0" wp14:anchorId="09F2C0D2" wp14:editId="40DBF25C">
            <wp:extent cx="2225675" cy="26479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592 - Futura Aqua 40.jpg"/>
                    <pic:cNvPicPr/>
                  </pic:nvPicPr>
                  <pic:blipFill rotWithShape="1">
                    <a:blip r:embed="rId8" cstate="print">
                      <a:extLst>
                        <a:ext uri="{28A0092B-C50C-407E-A947-70E740481C1C}">
                          <a14:useLocalDpi xmlns:a14="http://schemas.microsoft.com/office/drawing/2010/main" val="0"/>
                        </a:ext>
                      </a:extLst>
                    </a:blip>
                    <a:srcRect t="3935" b="4918"/>
                    <a:stretch/>
                  </pic:blipFill>
                  <pic:spPr bwMode="auto">
                    <a:xfrm>
                      <a:off x="0" y="0"/>
                      <a:ext cx="2225675" cy="2647950"/>
                    </a:xfrm>
                    <a:prstGeom prst="rect">
                      <a:avLst/>
                    </a:prstGeom>
                    <a:ln>
                      <a:noFill/>
                    </a:ln>
                    <a:extLst>
                      <a:ext uri="{53640926-AAD7-44D8-BBD7-CCE9431645EC}">
                        <a14:shadowObscured xmlns:a14="http://schemas.microsoft.com/office/drawing/2010/main"/>
                      </a:ext>
                    </a:extLst>
                  </pic:spPr>
                </pic:pic>
              </a:graphicData>
            </a:graphic>
          </wp:inline>
        </w:drawing>
      </w:r>
      <w:r w:rsidR="00CD5BC0">
        <w:rPr>
          <w:rFonts w:ascii="Arial" w:eastAsia="Helvetica" w:hAnsi="Arial" w:cs="Arial"/>
          <w:b/>
          <w:sz w:val="28"/>
          <w:szCs w:val="24"/>
        </w:rPr>
        <w:t xml:space="preserve">  </w:t>
      </w:r>
    </w:p>
    <w:p w14:paraId="291D24D4" w14:textId="77777777" w:rsidR="00CD5BC0" w:rsidRDefault="00CD5BC0" w:rsidP="003B3C2B">
      <w:pPr>
        <w:pStyle w:val="Body"/>
        <w:spacing w:line="360" w:lineRule="auto"/>
        <w:jc w:val="both"/>
        <w:rPr>
          <w:rFonts w:ascii="Arial" w:hAnsi="Arial" w:cs="Arial"/>
          <w:sz w:val="24"/>
          <w:szCs w:val="24"/>
          <w:lang w:val="en-US"/>
        </w:rPr>
      </w:pPr>
    </w:p>
    <w:p w14:paraId="5E1A90D6" w14:textId="77777777" w:rsidR="00D265A5" w:rsidRPr="00D265A5" w:rsidRDefault="00D265A5" w:rsidP="003B3C2B">
      <w:pPr>
        <w:pStyle w:val="Body"/>
        <w:spacing w:line="360" w:lineRule="auto"/>
        <w:jc w:val="both"/>
        <w:rPr>
          <w:rFonts w:ascii="Arial" w:eastAsia="Helvetica" w:hAnsi="Arial" w:cs="Arial"/>
          <w:sz w:val="24"/>
          <w:szCs w:val="24"/>
        </w:rPr>
      </w:pPr>
      <w:r w:rsidRPr="00D265A5">
        <w:rPr>
          <w:rFonts w:ascii="Arial" w:hAnsi="Arial" w:cs="Arial"/>
          <w:sz w:val="24"/>
          <w:szCs w:val="24"/>
          <w:lang w:val="en-US"/>
        </w:rPr>
        <w:t xml:space="preserve">The answer for maintaining windows, doors, conservatories and other joinery, </w:t>
      </w:r>
      <w:r w:rsidRPr="00D265A5">
        <w:rPr>
          <w:rFonts w:ascii="Arial" w:hAnsi="Arial" w:cs="Arial"/>
          <w:sz w:val="24"/>
          <w:szCs w:val="24"/>
        </w:rPr>
        <w:t>Teknos Futura Aqua</w:t>
      </w:r>
      <w:r w:rsidR="00135BCA">
        <w:rPr>
          <w:rFonts w:ascii="Arial" w:hAnsi="Arial" w:cs="Arial"/>
          <w:sz w:val="24"/>
          <w:szCs w:val="24"/>
          <w:lang w:val="en-US"/>
        </w:rPr>
        <w:t xml:space="preserve"> 40 is a </w:t>
      </w:r>
      <w:r>
        <w:rPr>
          <w:rFonts w:ascii="Arial" w:hAnsi="Arial" w:cs="Arial"/>
          <w:sz w:val="24"/>
          <w:szCs w:val="24"/>
          <w:lang w:val="en-US"/>
        </w:rPr>
        <w:t>water</w:t>
      </w:r>
      <w:r w:rsidRPr="00D265A5">
        <w:rPr>
          <w:rFonts w:ascii="Arial" w:hAnsi="Arial" w:cs="Arial"/>
          <w:sz w:val="24"/>
          <w:szCs w:val="24"/>
          <w:lang w:val="en-US"/>
        </w:rPr>
        <w:t>borne urethane alkyd based paint with a highly durable semi</w:t>
      </w:r>
      <w:r w:rsidR="00135BCA">
        <w:rPr>
          <w:rFonts w:ascii="Arial" w:hAnsi="Arial" w:cs="Arial"/>
          <w:sz w:val="24"/>
          <w:szCs w:val="24"/>
          <w:lang w:val="en-US"/>
        </w:rPr>
        <w:t>-</w:t>
      </w:r>
      <w:r w:rsidRPr="00D265A5">
        <w:rPr>
          <w:rFonts w:ascii="Arial" w:hAnsi="Arial" w:cs="Arial"/>
          <w:sz w:val="24"/>
          <w:szCs w:val="24"/>
          <w:lang w:val="en-US"/>
        </w:rPr>
        <w:t>gloss finish. Suitable for interior and exterior use, the product is designed for professionals and joinery manufacturers requiring a spray, brush or roller applied finish that flows easily on wood, metal and building board surfaces.</w:t>
      </w:r>
    </w:p>
    <w:p w14:paraId="3C3347F2" w14:textId="77777777" w:rsidR="00D265A5" w:rsidRPr="00D265A5" w:rsidRDefault="00D265A5" w:rsidP="003B3C2B">
      <w:pPr>
        <w:pStyle w:val="Body"/>
        <w:spacing w:line="360" w:lineRule="auto"/>
        <w:jc w:val="both"/>
        <w:rPr>
          <w:rFonts w:ascii="Arial" w:eastAsia="Helvetica" w:hAnsi="Arial" w:cs="Arial"/>
          <w:sz w:val="24"/>
          <w:szCs w:val="24"/>
        </w:rPr>
      </w:pPr>
    </w:p>
    <w:p w14:paraId="165BDF77" w14:textId="77777777" w:rsidR="00D265A5" w:rsidRPr="00D265A5" w:rsidRDefault="00D265A5" w:rsidP="003B3C2B">
      <w:pPr>
        <w:pStyle w:val="Body"/>
        <w:spacing w:line="360" w:lineRule="auto"/>
        <w:jc w:val="both"/>
        <w:rPr>
          <w:rFonts w:ascii="Arial" w:eastAsia="Helvetica" w:hAnsi="Arial" w:cs="Arial"/>
          <w:sz w:val="24"/>
          <w:szCs w:val="24"/>
        </w:rPr>
      </w:pPr>
      <w:r w:rsidRPr="00D265A5">
        <w:rPr>
          <w:rFonts w:ascii="Arial" w:hAnsi="Arial" w:cs="Arial"/>
          <w:sz w:val="24"/>
          <w:szCs w:val="24"/>
        </w:rPr>
        <w:t>Teknos Futura Aqua 40</w:t>
      </w:r>
      <w:r w:rsidRPr="00D265A5">
        <w:rPr>
          <w:rFonts w:ascii="Arial" w:hAnsi="Arial" w:cs="Arial"/>
          <w:sz w:val="24"/>
          <w:szCs w:val="24"/>
          <w:lang w:val="en-US"/>
        </w:rPr>
        <w:t xml:space="preserve"> </w:t>
      </w:r>
      <w:r w:rsidRPr="00D265A5">
        <w:rPr>
          <w:rFonts w:ascii="Arial" w:hAnsi="Arial" w:cs="Arial"/>
          <w:sz w:val="24"/>
          <w:szCs w:val="24"/>
          <w:u w:color="000000"/>
          <w:lang w:val="en-US"/>
        </w:rPr>
        <w:t xml:space="preserve">does not drip, </w:t>
      </w:r>
      <w:r w:rsidRPr="00D265A5">
        <w:rPr>
          <w:rFonts w:ascii="Arial" w:hAnsi="Arial" w:cs="Arial"/>
          <w:sz w:val="24"/>
          <w:szCs w:val="24"/>
          <w:lang w:val="en-US"/>
        </w:rPr>
        <w:t xml:space="preserve">is easily tinted to all </w:t>
      </w:r>
      <w:proofErr w:type="spellStart"/>
      <w:r w:rsidRPr="00D265A5">
        <w:rPr>
          <w:rFonts w:ascii="Arial" w:hAnsi="Arial" w:cs="Arial"/>
          <w:sz w:val="24"/>
          <w:szCs w:val="24"/>
          <w:lang w:val="en-US"/>
        </w:rPr>
        <w:t>Teknos</w:t>
      </w:r>
      <w:proofErr w:type="spellEnd"/>
      <w:r w:rsidRPr="00D265A5">
        <w:rPr>
          <w:rFonts w:ascii="Arial" w:hAnsi="Arial" w:cs="Arial"/>
          <w:sz w:val="24"/>
          <w:szCs w:val="24"/>
          <w:lang w:val="en-US"/>
        </w:rPr>
        <w:t xml:space="preserve"> </w:t>
      </w:r>
      <w:proofErr w:type="spellStart"/>
      <w:r w:rsidRPr="00D265A5">
        <w:rPr>
          <w:rFonts w:ascii="Arial" w:hAnsi="Arial" w:cs="Arial"/>
          <w:sz w:val="24"/>
          <w:szCs w:val="24"/>
          <w:lang w:val="en-US"/>
        </w:rPr>
        <w:t>colour</w:t>
      </w:r>
      <w:proofErr w:type="spellEnd"/>
      <w:r w:rsidRPr="00D265A5">
        <w:rPr>
          <w:rFonts w:ascii="Arial" w:hAnsi="Arial" w:cs="Arial"/>
          <w:sz w:val="24"/>
          <w:szCs w:val="24"/>
          <w:lang w:val="en-US"/>
        </w:rPr>
        <w:t xml:space="preserve"> shades,</w:t>
      </w:r>
      <w:r w:rsidRPr="00D265A5">
        <w:rPr>
          <w:rFonts w:ascii="Arial" w:hAnsi="Arial" w:cs="Arial"/>
          <w:sz w:val="24"/>
          <w:szCs w:val="24"/>
          <w:u w:color="000000"/>
          <w:lang w:val="en-US"/>
        </w:rPr>
        <w:t xml:space="preserve"> can be thinned with water</w:t>
      </w:r>
      <w:r w:rsidRPr="00D265A5">
        <w:rPr>
          <w:rFonts w:ascii="Arial" w:hAnsi="Arial" w:cs="Arial"/>
          <w:sz w:val="24"/>
          <w:szCs w:val="24"/>
        </w:rPr>
        <w:t xml:space="preserve"> </w:t>
      </w:r>
      <w:r w:rsidRPr="00D265A5">
        <w:rPr>
          <w:rFonts w:ascii="Arial" w:hAnsi="Arial" w:cs="Arial"/>
          <w:sz w:val="24"/>
          <w:szCs w:val="24"/>
          <w:lang w:val="en-US"/>
        </w:rPr>
        <w:t xml:space="preserve">and used in conjunction </w:t>
      </w:r>
      <w:r w:rsidRPr="00D265A5">
        <w:rPr>
          <w:rFonts w:ascii="Arial" w:hAnsi="Arial" w:cs="Arial"/>
          <w:sz w:val="24"/>
          <w:szCs w:val="24"/>
          <w:u w:color="000000"/>
          <w:lang w:val="en-US"/>
        </w:rPr>
        <w:t xml:space="preserve">with the versatile </w:t>
      </w:r>
      <w:proofErr w:type="spellStart"/>
      <w:r w:rsidRPr="00D265A5">
        <w:rPr>
          <w:rFonts w:ascii="Arial" w:hAnsi="Arial" w:cs="Arial"/>
          <w:sz w:val="24"/>
          <w:szCs w:val="24"/>
          <w:lang w:val="en-US"/>
        </w:rPr>
        <w:t>Futura</w:t>
      </w:r>
      <w:proofErr w:type="spellEnd"/>
      <w:r w:rsidRPr="00D265A5">
        <w:rPr>
          <w:rFonts w:ascii="Arial" w:hAnsi="Arial" w:cs="Arial"/>
          <w:sz w:val="24"/>
          <w:szCs w:val="24"/>
          <w:lang w:val="en-US"/>
        </w:rPr>
        <w:t xml:space="preserve"> Aqua 3 primer</w:t>
      </w:r>
      <w:r w:rsidRPr="00D265A5">
        <w:rPr>
          <w:rFonts w:ascii="Arial" w:hAnsi="Arial" w:cs="Arial"/>
          <w:sz w:val="24"/>
          <w:szCs w:val="24"/>
          <w:u w:color="000000"/>
          <w:lang w:val="en-US"/>
        </w:rPr>
        <w:t xml:space="preserve">. Quick drying times mean the surface is dry after one hour and through-dry after two to three days. Weather and UV resistant, </w:t>
      </w:r>
      <w:r w:rsidRPr="00D265A5">
        <w:rPr>
          <w:rFonts w:ascii="Arial" w:hAnsi="Arial" w:cs="Arial"/>
          <w:sz w:val="24"/>
          <w:szCs w:val="24"/>
          <w:lang w:val="en-US"/>
        </w:rPr>
        <w:t xml:space="preserve">the </w:t>
      </w:r>
      <w:r w:rsidRPr="00D265A5">
        <w:rPr>
          <w:rFonts w:ascii="Arial" w:hAnsi="Arial" w:cs="Arial"/>
          <w:sz w:val="24"/>
          <w:szCs w:val="24"/>
          <w:u w:color="000000"/>
          <w:lang w:val="en-US"/>
        </w:rPr>
        <w:t xml:space="preserve">product </w:t>
      </w:r>
      <w:proofErr w:type="spellStart"/>
      <w:r w:rsidRPr="00D265A5">
        <w:rPr>
          <w:rFonts w:ascii="Arial" w:hAnsi="Arial" w:cs="Arial"/>
          <w:sz w:val="24"/>
          <w:szCs w:val="24"/>
          <w:u w:color="000000"/>
          <w:lang w:val="en-US"/>
        </w:rPr>
        <w:t>utilises</w:t>
      </w:r>
      <w:proofErr w:type="spellEnd"/>
      <w:r w:rsidRPr="00D265A5">
        <w:rPr>
          <w:rFonts w:ascii="Arial" w:hAnsi="Arial" w:cs="Arial"/>
          <w:sz w:val="24"/>
          <w:szCs w:val="24"/>
          <w:u w:color="000000"/>
          <w:lang w:val="en-US"/>
        </w:rPr>
        <w:t xml:space="preserve"> </w:t>
      </w:r>
      <w:r w:rsidRPr="00D265A5">
        <w:rPr>
          <w:rFonts w:ascii="Arial" w:hAnsi="Arial" w:cs="Arial"/>
          <w:sz w:val="24"/>
          <w:szCs w:val="24"/>
          <w:lang w:val="en-US"/>
        </w:rPr>
        <w:t xml:space="preserve">modern pigments that disperse evenly through the paint and provide lasting </w:t>
      </w:r>
      <w:proofErr w:type="spellStart"/>
      <w:r w:rsidRPr="00D265A5">
        <w:rPr>
          <w:rFonts w:ascii="Arial" w:hAnsi="Arial" w:cs="Arial"/>
          <w:sz w:val="24"/>
          <w:szCs w:val="24"/>
          <w:lang w:val="en-US"/>
        </w:rPr>
        <w:t>colour</w:t>
      </w:r>
      <w:proofErr w:type="spellEnd"/>
      <w:r w:rsidRPr="00D265A5">
        <w:rPr>
          <w:rFonts w:ascii="Arial" w:hAnsi="Arial" w:cs="Arial"/>
          <w:sz w:val="24"/>
          <w:szCs w:val="24"/>
          <w:lang w:val="en-US"/>
        </w:rPr>
        <w:t xml:space="preserve"> </w:t>
      </w:r>
      <w:r w:rsidRPr="00D265A5">
        <w:rPr>
          <w:rFonts w:ascii="Arial" w:hAnsi="Arial" w:cs="Arial"/>
          <w:sz w:val="24"/>
          <w:szCs w:val="24"/>
          <w:u w:color="000000"/>
          <w:lang w:val="en-US"/>
        </w:rPr>
        <w:t>so its appearance is retained over time.</w:t>
      </w:r>
      <w:r w:rsidRPr="00D265A5">
        <w:rPr>
          <w:rFonts w:ascii="Arial" w:hAnsi="Arial" w:cs="Arial"/>
          <w:sz w:val="24"/>
          <w:szCs w:val="24"/>
        </w:rPr>
        <w:t xml:space="preserve"> </w:t>
      </w:r>
    </w:p>
    <w:p w14:paraId="5D9895D2" w14:textId="77777777" w:rsidR="00D265A5" w:rsidRPr="00D265A5" w:rsidRDefault="00D265A5" w:rsidP="003B3C2B">
      <w:pPr>
        <w:pStyle w:val="Body"/>
        <w:spacing w:line="360" w:lineRule="auto"/>
        <w:jc w:val="both"/>
        <w:rPr>
          <w:rFonts w:ascii="Arial" w:eastAsia="Helvetica" w:hAnsi="Arial" w:cs="Arial"/>
          <w:sz w:val="24"/>
          <w:szCs w:val="24"/>
        </w:rPr>
      </w:pPr>
    </w:p>
    <w:p w14:paraId="41B87EF8" w14:textId="77777777" w:rsidR="00D265A5" w:rsidRPr="00D265A5" w:rsidRDefault="00D265A5" w:rsidP="003B3C2B">
      <w:pPr>
        <w:pStyle w:val="Body"/>
        <w:spacing w:line="360" w:lineRule="auto"/>
        <w:jc w:val="both"/>
        <w:rPr>
          <w:rFonts w:ascii="Arial" w:eastAsia="Helvetica" w:hAnsi="Arial" w:cs="Arial"/>
          <w:sz w:val="24"/>
          <w:szCs w:val="24"/>
          <w:u w:color="000000"/>
          <w:lang w:val="en-US"/>
        </w:rPr>
      </w:pPr>
      <w:r w:rsidRPr="00D265A5">
        <w:rPr>
          <w:rFonts w:ascii="Arial" w:hAnsi="Arial" w:cs="Arial"/>
          <w:sz w:val="24"/>
          <w:szCs w:val="24"/>
          <w:lang w:val="en-US"/>
        </w:rPr>
        <w:t xml:space="preserve">Typical interior uses for </w:t>
      </w:r>
      <w:proofErr w:type="spellStart"/>
      <w:r w:rsidRPr="00D265A5">
        <w:rPr>
          <w:rFonts w:ascii="Arial" w:hAnsi="Arial" w:cs="Arial"/>
          <w:sz w:val="24"/>
          <w:szCs w:val="24"/>
          <w:lang w:val="en-US"/>
        </w:rPr>
        <w:t>Futura</w:t>
      </w:r>
      <w:proofErr w:type="spellEnd"/>
      <w:r w:rsidRPr="00D265A5">
        <w:rPr>
          <w:rFonts w:ascii="Arial" w:hAnsi="Arial" w:cs="Arial"/>
          <w:sz w:val="24"/>
          <w:szCs w:val="24"/>
          <w:lang w:val="en-US"/>
        </w:rPr>
        <w:t xml:space="preserve"> Aqua 40 include windows, doors, furniture, cupboards, </w:t>
      </w:r>
      <w:r w:rsidR="000741E5">
        <w:rPr>
          <w:rFonts w:ascii="Arial" w:hAnsi="Arial" w:cs="Arial"/>
          <w:sz w:val="24"/>
          <w:szCs w:val="24"/>
          <w:lang w:val="en-US"/>
        </w:rPr>
        <w:t>banisters</w:t>
      </w:r>
      <w:r w:rsidRPr="00D265A5">
        <w:rPr>
          <w:rFonts w:ascii="Arial" w:hAnsi="Arial" w:cs="Arial"/>
          <w:sz w:val="24"/>
          <w:szCs w:val="24"/>
          <w:lang w:val="en-US"/>
        </w:rPr>
        <w:t>, panel surfaces and radiators. Outdoors</w:t>
      </w:r>
      <w:r w:rsidR="00135BCA">
        <w:rPr>
          <w:rFonts w:ascii="Arial" w:hAnsi="Arial" w:cs="Arial"/>
          <w:sz w:val="24"/>
          <w:szCs w:val="24"/>
          <w:lang w:val="en-US"/>
        </w:rPr>
        <w:t>,</w:t>
      </w:r>
      <w:r w:rsidRPr="00D265A5">
        <w:rPr>
          <w:rFonts w:ascii="Arial" w:hAnsi="Arial" w:cs="Arial"/>
          <w:sz w:val="24"/>
          <w:szCs w:val="24"/>
          <w:lang w:val="en-US"/>
        </w:rPr>
        <w:t xml:space="preserve"> it is suitable for items such as primed window frames, doors, furniture, </w:t>
      </w:r>
      <w:r w:rsidR="000741E5">
        <w:rPr>
          <w:rFonts w:ascii="Arial" w:hAnsi="Arial" w:cs="Arial"/>
          <w:sz w:val="24"/>
          <w:szCs w:val="24"/>
          <w:lang w:val="en-US"/>
        </w:rPr>
        <w:t>handrail</w:t>
      </w:r>
      <w:r w:rsidRPr="00D265A5">
        <w:rPr>
          <w:rFonts w:ascii="Arial" w:hAnsi="Arial" w:cs="Arial"/>
          <w:sz w:val="24"/>
          <w:szCs w:val="24"/>
          <w:lang w:val="en-US"/>
        </w:rPr>
        <w:t>s and fence structures.</w:t>
      </w:r>
    </w:p>
    <w:p w14:paraId="5DEBB63A" w14:textId="77777777" w:rsidR="00D265A5" w:rsidRPr="00D265A5" w:rsidRDefault="00D265A5" w:rsidP="003B3C2B">
      <w:pPr>
        <w:pStyle w:val="Body"/>
        <w:spacing w:line="360" w:lineRule="auto"/>
        <w:jc w:val="both"/>
        <w:rPr>
          <w:rFonts w:ascii="Arial" w:eastAsia="Helvetica" w:hAnsi="Arial" w:cs="Arial"/>
          <w:sz w:val="24"/>
          <w:szCs w:val="24"/>
          <w:u w:color="000000"/>
          <w:lang w:val="en-US"/>
        </w:rPr>
      </w:pPr>
    </w:p>
    <w:p w14:paraId="36BAA982" w14:textId="77777777" w:rsidR="00D265A5" w:rsidRPr="00D265A5" w:rsidRDefault="00D265A5" w:rsidP="003B3C2B">
      <w:pPr>
        <w:pStyle w:val="Body"/>
        <w:spacing w:line="360" w:lineRule="auto"/>
        <w:jc w:val="both"/>
        <w:rPr>
          <w:rFonts w:ascii="Arial" w:eastAsia="Helvetica" w:hAnsi="Arial" w:cs="Arial"/>
          <w:sz w:val="24"/>
          <w:szCs w:val="24"/>
        </w:rPr>
      </w:pPr>
      <w:r w:rsidRPr="00D265A5">
        <w:rPr>
          <w:rFonts w:ascii="Arial" w:hAnsi="Arial" w:cs="Arial"/>
          <w:sz w:val="24"/>
          <w:szCs w:val="24"/>
          <w:lang w:val="en-US"/>
        </w:rPr>
        <w:lastRenderedPageBreak/>
        <w:t xml:space="preserve">Environmentally friendly </w:t>
      </w:r>
      <w:r w:rsidRPr="00D265A5">
        <w:rPr>
          <w:rFonts w:ascii="Arial" w:hAnsi="Arial" w:cs="Arial"/>
          <w:sz w:val="24"/>
          <w:szCs w:val="24"/>
          <w:u w:color="000000"/>
          <w:lang w:val="en-US"/>
        </w:rPr>
        <w:t>with l</w:t>
      </w:r>
      <w:r w:rsidRPr="00D265A5">
        <w:rPr>
          <w:rFonts w:ascii="Arial" w:hAnsi="Arial" w:cs="Arial"/>
          <w:sz w:val="24"/>
          <w:szCs w:val="24"/>
          <w:lang w:val="en-US"/>
        </w:rPr>
        <w:t xml:space="preserve">ow VOC levels and low to no </w:t>
      </w:r>
      <w:proofErr w:type="spellStart"/>
      <w:r w:rsidRPr="00D265A5">
        <w:rPr>
          <w:rFonts w:ascii="Arial" w:hAnsi="Arial" w:cs="Arial"/>
          <w:sz w:val="24"/>
          <w:szCs w:val="24"/>
          <w:lang w:val="en-US"/>
        </w:rPr>
        <w:t>odour</w:t>
      </w:r>
      <w:proofErr w:type="spellEnd"/>
      <w:r w:rsidRPr="00D265A5">
        <w:rPr>
          <w:rFonts w:ascii="Arial" w:hAnsi="Arial" w:cs="Arial"/>
          <w:sz w:val="24"/>
          <w:szCs w:val="24"/>
          <w:lang w:val="en-US"/>
        </w:rPr>
        <w:t xml:space="preserve">, </w:t>
      </w:r>
      <w:proofErr w:type="spellStart"/>
      <w:r w:rsidRPr="00D265A5">
        <w:rPr>
          <w:rFonts w:ascii="Arial" w:hAnsi="Arial" w:cs="Arial"/>
          <w:sz w:val="24"/>
          <w:szCs w:val="24"/>
          <w:lang w:val="en-US"/>
        </w:rPr>
        <w:t>Teknos</w:t>
      </w:r>
      <w:proofErr w:type="spellEnd"/>
      <w:r w:rsidRPr="00D265A5">
        <w:rPr>
          <w:rFonts w:ascii="Arial" w:hAnsi="Arial" w:cs="Arial"/>
          <w:sz w:val="24"/>
          <w:szCs w:val="24"/>
          <w:lang w:val="en-US"/>
        </w:rPr>
        <w:t xml:space="preserve"> </w:t>
      </w:r>
      <w:proofErr w:type="spellStart"/>
      <w:r w:rsidRPr="00D265A5">
        <w:rPr>
          <w:rFonts w:ascii="Arial" w:hAnsi="Arial" w:cs="Arial"/>
          <w:sz w:val="24"/>
          <w:szCs w:val="24"/>
          <w:lang w:val="en-US"/>
        </w:rPr>
        <w:t>Futura</w:t>
      </w:r>
      <w:proofErr w:type="spellEnd"/>
      <w:r w:rsidRPr="00D265A5">
        <w:rPr>
          <w:rFonts w:ascii="Arial" w:hAnsi="Arial" w:cs="Arial"/>
          <w:sz w:val="24"/>
          <w:szCs w:val="24"/>
          <w:lang w:val="en-US"/>
        </w:rPr>
        <w:t xml:space="preserve"> Aqua 40 complies fully with European VOC emission standards and REACH regulations. It does not contain lead, chrome or other heavy metal additives so is safer for decorators and helps ensure indoor air quality. Equipment is easily washed with detergent and warm water.</w:t>
      </w:r>
    </w:p>
    <w:p w14:paraId="3205C348" w14:textId="77777777" w:rsidR="00D265A5" w:rsidRPr="00D265A5" w:rsidRDefault="00D265A5" w:rsidP="003B3C2B">
      <w:pPr>
        <w:pStyle w:val="Body"/>
        <w:spacing w:line="360" w:lineRule="auto"/>
        <w:jc w:val="both"/>
        <w:rPr>
          <w:rFonts w:ascii="Arial" w:eastAsia="Helvetica" w:hAnsi="Arial" w:cs="Arial"/>
          <w:sz w:val="24"/>
          <w:szCs w:val="24"/>
        </w:rPr>
      </w:pPr>
    </w:p>
    <w:p w14:paraId="22217FF1" w14:textId="77777777" w:rsidR="00D265A5" w:rsidRDefault="00D265A5" w:rsidP="003B3C2B">
      <w:pPr>
        <w:pStyle w:val="Body"/>
        <w:spacing w:line="360" w:lineRule="auto"/>
        <w:jc w:val="both"/>
        <w:rPr>
          <w:rFonts w:ascii="Arial" w:hAnsi="Arial" w:cs="Arial"/>
          <w:sz w:val="24"/>
          <w:szCs w:val="24"/>
          <w:lang w:val="en-US"/>
        </w:rPr>
      </w:pPr>
      <w:r w:rsidRPr="00D265A5">
        <w:rPr>
          <w:rFonts w:ascii="Arial" w:hAnsi="Arial" w:cs="Arial"/>
          <w:sz w:val="24"/>
          <w:szCs w:val="24"/>
          <w:lang w:val="en-US"/>
        </w:rPr>
        <w:t>The</w:t>
      </w:r>
      <w:r w:rsidR="003B3C2B">
        <w:rPr>
          <w:rFonts w:ascii="Arial" w:hAnsi="Arial" w:cs="Arial"/>
          <w:sz w:val="24"/>
          <w:szCs w:val="24"/>
          <w:lang w:val="en-US"/>
        </w:rPr>
        <w:t xml:space="preserve"> </w:t>
      </w:r>
      <w:proofErr w:type="spellStart"/>
      <w:r w:rsidR="003B3C2B">
        <w:rPr>
          <w:rFonts w:ascii="Arial" w:hAnsi="Arial" w:cs="Arial"/>
          <w:sz w:val="24"/>
          <w:szCs w:val="24"/>
          <w:lang w:val="en-US"/>
        </w:rPr>
        <w:t>Futura</w:t>
      </w:r>
      <w:proofErr w:type="spellEnd"/>
      <w:r w:rsidR="003B3C2B">
        <w:rPr>
          <w:rFonts w:ascii="Arial" w:hAnsi="Arial" w:cs="Arial"/>
          <w:sz w:val="24"/>
          <w:szCs w:val="24"/>
          <w:lang w:val="en-US"/>
        </w:rPr>
        <w:t xml:space="preserve"> Aqua portfolio of water</w:t>
      </w:r>
      <w:r w:rsidRPr="00D265A5">
        <w:rPr>
          <w:rFonts w:ascii="Arial" w:hAnsi="Arial" w:cs="Arial"/>
          <w:sz w:val="24"/>
          <w:szCs w:val="24"/>
          <w:lang w:val="en-US"/>
        </w:rPr>
        <w:t xml:space="preserve">borne finishes provides varying sheen levels with </w:t>
      </w:r>
      <w:proofErr w:type="spellStart"/>
      <w:r w:rsidRPr="00D265A5">
        <w:rPr>
          <w:rFonts w:ascii="Arial" w:hAnsi="Arial" w:cs="Arial"/>
          <w:sz w:val="24"/>
          <w:szCs w:val="24"/>
          <w:lang w:val="en-US"/>
        </w:rPr>
        <w:t>Futura</w:t>
      </w:r>
      <w:proofErr w:type="spellEnd"/>
      <w:r w:rsidRPr="00D265A5">
        <w:rPr>
          <w:rFonts w:ascii="Arial" w:hAnsi="Arial" w:cs="Arial"/>
          <w:sz w:val="24"/>
          <w:szCs w:val="24"/>
          <w:lang w:val="en-US"/>
        </w:rPr>
        <w:t xml:space="preserve"> Aqua 20 offering semi-matt and </w:t>
      </w:r>
      <w:proofErr w:type="spellStart"/>
      <w:r w:rsidRPr="00D265A5">
        <w:rPr>
          <w:rFonts w:ascii="Arial" w:hAnsi="Arial" w:cs="Arial"/>
          <w:sz w:val="24"/>
          <w:szCs w:val="24"/>
          <w:lang w:val="en-US"/>
        </w:rPr>
        <w:t>Futura</w:t>
      </w:r>
      <w:proofErr w:type="spellEnd"/>
      <w:r w:rsidRPr="00D265A5">
        <w:rPr>
          <w:rFonts w:ascii="Arial" w:hAnsi="Arial" w:cs="Arial"/>
          <w:sz w:val="24"/>
          <w:szCs w:val="24"/>
          <w:lang w:val="en-US"/>
        </w:rPr>
        <w:t xml:space="preserve"> Aqua 80 gloss. Package sizes are 0.45 </w:t>
      </w:r>
      <w:r w:rsidRPr="00D265A5">
        <w:rPr>
          <w:rFonts w:ascii="Arial" w:hAnsi="Arial" w:cs="Arial"/>
          <w:sz w:val="24"/>
          <w:szCs w:val="24"/>
        </w:rPr>
        <w:t xml:space="preserve">0.9, 2.7, 9 </w:t>
      </w:r>
      <w:r w:rsidRPr="00D265A5">
        <w:rPr>
          <w:rFonts w:ascii="Arial" w:hAnsi="Arial" w:cs="Arial"/>
          <w:sz w:val="24"/>
          <w:szCs w:val="24"/>
          <w:lang w:val="en-US"/>
        </w:rPr>
        <w:t>l</w:t>
      </w:r>
      <w:proofErr w:type="spellStart"/>
      <w:r w:rsidRPr="00D265A5">
        <w:rPr>
          <w:rFonts w:ascii="Arial" w:hAnsi="Arial" w:cs="Arial"/>
          <w:sz w:val="24"/>
          <w:szCs w:val="24"/>
          <w:lang w:val="fr-FR"/>
        </w:rPr>
        <w:t>itres</w:t>
      </w:r>
      <w:proofErr w:type="spellEnd"/>
      <w:r w:rsidRPr="00D265A5">
        <w:rPr>
          <w:rFonts w:ascii="Arial" w:hAnsi="Arial" w:cs="Arial"/>
          <w:sz w:val="24"/>
          <w:szCs w:val="24"/>
          <w:lang w:val="en-US"/>
        </w:rPr>
        <w:t>.</w:t>
      </w:r>
    </w:p>
    <w:p w14:paraId="7A3611C5" w14:textId="77777777" w:rsidR="00135BCA" w:rsidRPr="00D265A5" w:rsidRDefault="00135BCA" w:rsidP="003B3C2B">
      <w:pPr>
        <w:pStyle w:val="Body"/>
        <w:spacing w:line="360" w:lineRule="auto"/>
        <w:jc w:val="both"/>
        <w:rPr>
          <w:rFonts w:ascii="Arial" w:eastAsia="Helvetica" w:hAnsi="Arial" w:cs="Arial"/>
          <w:sz w:val="24"/>
          <w:szCs w:val="24"/>
          <w:lang w:val="en-US"/>
        </w:rPr>
      </w:pPr>
      <w:r>
        <w:rPr>
          <w:rFonts w:ascii="Arial" w:hAnsi="Arial" w:cs="Arial"/>
          <w:sz w:val="24"/>
          <w:szCs w:val="24"/>
          <w:lang w:val="en-US"/>
        </w:rPr>
        <w:t xml:space="preserve">For further information, </w:t>
      </w:r>
      <w:r>
        <w:rPr>
          <w:rFonts w:ascii="Arial" w:hAnsi="Arial" w:cs="Arial"/>
          <w:sz w:val="24"/>
          <w:szCs w:val="24"/>
        </w:rPr>
        <w:t xml:space="preserve">contact </w:t>
      </w:r>
      <w:r w:rsidRPr="00C443A6">
        <w:rPr>
          <w:rFonts w:ascii="Arial" w:hAnsi="Arial" w:cs="Arial"/>
          <w:sz w:val="24"/>
        </w:rPr>
        <w:t xml:space="preserve">01608 688925 </w:t>
      </w:r>
      <w:r>
        <w:rPr>
          <w:rFonts w:ascii="Arial" w:hAnsi="Arial" w:cs="Arial"/>
          <w:sz w:val="24"/>
        </w:rPr>
        <w:t>or</w:t>
      </w:r>
      <w:r w:rsidRPr="00D265A5">
        <w:rPr>
          <w:rFonts w:ascii="Arial" w:hAnsi="Arial" w:cs="Arial"/>
          <w:sz w:val="24"/>
          <w:szCs w:val="24"/>
          <w:lang w:val="en-US"/>
        </w:rPr>
        <w:t xml:space="preserve"> visit </w:t>
      </w:r>
      <w:hyperlink r:id="rId9" w:history="1">
        <w:r w:rsidRPr="00D265A5">
          <w:rPr>
            <w:rStyle w:val="Hyperlink0"/>
            <w:rFonts w:ascii="Arial" w:hAnsi="Arial" w:cs="Arial"/>
            <w:sz w:val="24"/>
            <w:szCs w:val="24"/>
          </w:rPr>
          <w:t>www.teknos.co.uk</w:t>
        </w:r>
      </w:hyperlink>
      <w:r w:rsidRPr="00D265A5">
        <w:rPr>
          <w:rFonts w:ascii="Arial" w:hAnsi="Arial" w:cs="Arial"/>
          <w:sz w:val="24"/>
          <w:szCs w:val="24"/>
        </w:rPr>
        <w:t>.</w:t>
      </w:r>
    </w:p>
    <w:p w14:paraId="0754AEE0" w14:textId="77777777" w:rsidR="00D265A5" w:rsidRPr="00D265A5" w:rsidRDefault="00D265A5" w:rsidP="003B3C2B">
      <w:pPr>
        <w:pStyle w:val="Body"/>
        <w:spacing w:line="360" w:lineRule="auto"/>
        <w:jc w:val="center"/>
        <w:rPr>
          <w:rFonts w:ascii="Arial" w:eastAsia="Helvetica" w:hAnsi="Arial" w:cs="Arial"/>
          <w:sz w:val="24"/>
          <w:szCs w:val="24"/>
        </w:rPr>
      </w:pPr>
    </w:p>
    <w:p w14:paraId="56C58809" w14:textId="77777777" w:rsidR="00D265A5" w:rsidRPr="00D265A5" w:rsidRDefault="00D265A5" w:rsidP="003B3C2B">
      <w:pPr>
        <w:pStyle w:val="Body"/>
        <w:spacing w:line="360" w:lineRule="auto"/>
        <w:jc w:val="center"/>
        <w:rPr>
          <w:rFonts w:ascii="Arial" w:eastAsia="Helvetica" w:hAnsi="Arial" w:cs="Arial"/>
          <w:sz w:val="24"/>
          <w:szCs w:val="24"/>
          <w:lang w:val="en-US"/>
        </w:rPr>
      </w:pPr>
      <w:r w:rsidRPr="00D265A5">
        <w:rPr>
          <w:rFonts w:ascii="Arial" w:hAnsi="Arial" w:cs="Arial"/>
          <w:sz w:val="24"/>
          <w:szCs w:val="24"/>
          <w:lang w:val="en-US"/>
        </w:rPr>
        <w:t>-ends-</w:t>
      </w:r>
    </w:p>
    <w:p w14:paraId="7300B81A" w14:textId="77777777" w:rsidR="00D265A5" w:rsidRPr="003B3C2B" w:rsidRDefault="00D265A5" w:rsidP="003B3C2B">
      <w:pPr>
        <w:pStyle w:val="Body"/>
        <w:spacing w:line="360" w:lineRule="auto"/>
        <w:jc w:val="both"/>
        <w:rPr>
          <w:rFonts w:ascii="Arial" w:eastAsia="Helvetica" w:hAnsi="Arial" w:cs="Arial"/>
          <w:sz w:val="28"/>
          <w:szCs w:val="24"/>
          <w:lang w:val="en-US"/>
        </w:rPr>
      </w:pPr>
    </w:p>
    <w:p w14:paraId="7DA3C0CB" w14:textId="77777777" w:rsidR="003B3C2B" w:rsidRPr="003B3C2B" w:rsidRDefault="003B3C2B" w:rsidP="003B3C2B">
      <w:pPr>
        <w:pStyle w:val="Body"/>
        <w:spacing w:line="360" w:lineRule="auto"/>
        <w:jc w:val="both"/>
        <w:rPr>
          <w:rFonts w:ascii="Arial" w:eastAsia="Helvetica" w:hAnsi="Arial" w:cs="Arial"/>
          <w:sz w:val="28"/>
          <w:szCs w:val="24"/>
          <w:u w:val="single"/>
        </w:rPr>
      </w:pPr>
      <w:r w:rsidRPr="003B3C2B">
        <w:rPr>
          <w:rFonts w:ascii="Arial" w:hAnsi="Arial" w:cs="Arial"/>
          <w:b/>
          <w:sz w:val="24"/>
          <w:lang w:val="en-GB"/>
        </w:rPr>
        <w:t>Notes to editor</w:t>
      </w:r>
    </w:p>
    <w:p w14:paraId="0E2815A0" w14:textId="77777777" w:rsidR="003B3C2B" w:rsidRDefault="00D265A5" w:rsidP="003B3C2B">
      <w:pPr>
        <w:pStyle w:val="Body"/>
        <w:spacing w:line="360" w:lineRule="auto"/>
        <w:jc w:val="both"/>
        <w:rPr>
          <w:rFonts w:ascii="Arial" w:hAnsi="Arial" w:cs="Arial"/>
          <w:sz w:val="24"/>
          <w:szCs w:val="24"/>
          <w:lang w:val="en-US"/>
        </w:rPr>
      </w:pPr>
      <w:proofErr w:type="spellStart"/>
      <w:r w:rsidRPr="00D265A5">
        <w:rPr>
          <w:rFonts w:ascii="Arial" w:hAnsi="Arial" w:cs="Arial"/>
          <w:sz w:val="24"/>
          <w:szCs w:val="24"/>
          <w:lang w:val="en-US"/>
        </w:rPr>
        <w:t>Teknos</w:t>
      </w:r>
      <w:proofErr w:type="spellEnd"/>
      <w:r w:rsidRPr="00D265A5">
        <w:rPr>
          <w:rFonts w:ascii="Arial" w:hAnsi="Arial" w:cs="Arial"/>
          <w:sz w:val="24"/>
          <w:szCs w:val="24"/>
          <w:lang w:val="en-US"/>
        </w:rPr>
        <w:t xml:space="preserve"> is a global coatings company with operations in more than 20 countries in Europe, Asia and the USA. It employs approximately 1,700 people. </w:t>
      </w:r>
      <w:proofErr w:type="spellStart"/>
      <w:r w:rsidRPr="00D265A5">
        <w:rPr>
          <w:rFonts w:ascii="Arial" w:hAnsi="Arial" w:cs="Arial"/>
          <w:sz w:val="24"/>
          <w:szCs w:val="24"/>
          <w:lang w:val="en-US"/>
        </w:rPr>
        <w:t>Teknos</w:t>
      </w:r>
      <w:proofErr w:type="spellEnd"/>
      <w:r w:rsidRPr="00D265A5">
        <w:rPr>
          <w:rFonts w:ascii="Arial" w:hAnsi="Arial" w:cs="Arial"/>
          <w:sz w:val="24"/>
          <w:szCs w:val="24"/>
          <w:lang w:val="en-US"/>
        </w:rPr>
        <w:t xml:space="preserve"> is one of the leading suppliers of industrial coatings with a strong position in retail and architectural markets. </w:t>
      </w:r>
      <w:proofErr w:type="spellStart"/>
      <w:r w:rsidRPr="00D265A5">
        <w:rPr>
          <w:rFonts w:ascii="Arial" w:hAnsi="Arial" w:cs="Arial"/>
          <w:sz w:val="24"/>
          <w:szCs w:val="24"/>
          <w:lang w:val="en-US"/>
        </w:rPr>
        <w:t>Teknos</w:t>
      </w:r>
      <w:proofErr w:type="spellEnd"/>
      <w:r w:rsidRPr="00D265A5">
        <w:rPr>
          <w:rFonts w:ascii="Arial" w:hAnsi="Arial" w:cs="Arial"/>
          <w:sz w:val="24"/>
          <w:szCs w:val="24"/>
          <w:lang w:val="en-US"/>
        </w:rPr>
        <w:t xml:space="preserve"> develops smart, technically advanced paint and coating solutions which protect an</w:t>
      </w:r>
      <w:r w:rsidR="003B3C2B">
        <w:rPr>
          <w:rFonts w:ascii="Arial" w:hAnsi="Arial" w:cs="Arial"/>
          <w:sz w:val="24"/>
          <w:szCs w:val="24"/>
          <w:lang w:val="en-US"/>
        </w:rPr>
        <w:t>d prolong the life of buildings, wood and metal.</w:t>
      </w:r>
      <w:r w:rsidRPr="00D265A5">
        <w:rPr>
          <w:rFonts w:ascii="Arial" w:hAnsi="Arial" w:cs="Arial"/>
          <w:sz w:val="24"/>
          <w:szCs w:val="24"/>
          <w:lang w:val="en-US"/>
        </w:rPr>
        <w:t xml:space="preserve"> </w:t>
      </w:r>
      <w:proofErr w:type="spellStart"/>
      <w:r w:rsidRPr="00D265A5">
        <w:rPr>
          <w:rFonts w:ascii="Arial" w:hAnsi="Arial" w:cs="Arial"/>
          <w:sz w:val="24"/>
          <w:szCs w:val="24"/>
          <w:lang w:val="en-US"/>
        </w:rPr>
        <w:t>Teknos</w:t>
      </w:r>
      <w:proofErr w:type="spellEnd"/>
      <w:r w:rsidRPr="00D265A5">
        <w:rPr>
          <w:rFonts w:ascii="Arial" w:hAnsi="Arial" w:cs="Arial"/>
          <w:sz w:val="24"/>
          <w:szCs w:val="24"/>
          <w:lang w:val="en-US"/>
        </w:rPr>
        <w:t xml:space="preserve"> always works in close cooperation with its customers. It was established in 1948 and is one of Finland’s largest family-owned businesses. </w:t>
      </w:r>
    </w:p>
    <w:p w14:paraId="32D24190" w14:textId="77777777" w:rsidR="00D265A5" w:rsidRPr="00D265A5" w:rsidRDefault="00D265A5" w:rsidP="003B3C2B">
      <w:pPr>
        <w:pStyle w:val="Body"/>
        <w:spacing w:line="360" w:lineRule="auto"/>
        <w:jc w:val="both"/>
        <w:rPr>
          <w:rFonts w:ascii="Arial" w:hAnsi="Arial" w:cs="Arial"/>
          <w:sz w:val="24"/>
          <w:szCs w:val="24"/>
        </w:rPr>
      </w:pPr>
    </w:p>
    <w:p w14:paraId="472A121F" w14:textId="77777777" w:rsidR="00C02920" w:rsidRDefault="00C02920" w:rsidP="003B3C2B"/>
    <w:p w14:paraId="3405FCD0" w14:textId="77777777" w:rsidR="003B3C2B" w:rsidRDefault="003B3C2B" w:rsidP="003B3C2B">
      <w:pPr>
        <w:jc w:val="both"/>
        <w:rPr>
          <w:rFonts w:ascii="Arial" w:hAnsi="Arial" w:cs="Arial"/>
          <w:snapToGrid w:val="0"/>
        </w:rPr>
      </w:pPr>
    </w:p>
    <w:p w14:paraId="64C09153" w14:textId="77777777" w:rsidR="003B3C2B" w:rsidRDefault="003B3C2B" w:rsidP="003B3C2B">
      <w:pPr>
        <w:jc w:val="both"/>
        <w:rPr>
          <w:rFonts w:ascii="Arial" w:hAnsi="Arial" w:cs="Arial"/>
          <w:snapToGrid w:val="0"/>
        </w:rPr>
      </w:pPr>
    </w:p>
    <w:p w14:paraId="4A940E38" w14:textId="77777777" w:rsidR="003B3C2B" w:rsidRPr="0061217D" w:rsidRDefault="003B3C2B" w:rsidP="003B3C2B">
      <w:pPr>
        <w:jc w:val="both"/>
        <w:rPr>
          <w:rFonts w:ascii="Arial" w:hAnsi="Arial" w:cs="Arial"/>
          <w:snapToGrid w:val="0"/>
        </w:rPr>
      </w:pPr>
      <w:r w:rsidRPr="0061217D">
        <w:rPr>
          <w:rFonts w:ascii="Arial" w:hAnsi="Arial" w:cs="Arial"/>
          <w:snapToGrid w:val="0"/>
        </w:rPr>
        <w:t>With compliments:</w:t>
      </w:r>
    </w:p>
    <w:p w14:paraId="2CF257DB" w14:textId="77777777" w:rsidR="003B3C2B" w:rsidRPr="0061217D" w:rsidRDefault="003B3C2B" w:rsidP="003B3C2B">
      <w:pPr>
        <w:ind w:left="1080"/>
        <w:jc w:val="both"/>
        <w:rPr>
          <w:rFonts w:ascii="Arial" w:hAnsi="Arial" w:cs="Arial"/>
          <w:snapToGrid w:val="0"/>
        </w:rPr>
      </w:pPr>
    </w:p>
    <w:p w14:paraId="68213A68" w14:textId="77777777" w:rsidR="003B3C2B" w:rsidRPr="0061217D" w:rsidRDefault="003B3C2B" w:rsidP="003B3C2B">
      <w:pPr>
        <w:jc w:val="both"/>
        <w:rPr>
          <w:rFonts w:ascii="Arial" w:hAnsi="Arial" w:cs="Arial"/>
          <w:snapToGrid w:val="0"/>
        </w:rPr>
      </w:pPr>
      <w:r w:rsidRPr="0061217D">
        <w:rPr>
          <w:rFonts w:ascii="Arial" w:hAnsi="Arial" w:cs="Arial"/>
          <w:snapToGrid w:val="0"/>
        </w:rPr>
        <w:t>Alison Relf</w:t>
      </w:r>
    </w:p>
    <w:p w14:paraId="5DCA9D6B" w14:textId="77777777" w:rsidR="003B3C2B" w:rsidRPr="0061217D" w:rsidRDefault="003B3C2B" w:rsidP="003B3C2B">
      <w:pPr>
        <w:jc w:val="both"/>
        <w:rPr>
          <w:rFonts w:ascii="Arial" w:hAnsi="Arial" w:cs="Arial"/>
          <w:snapToGrid w:val="0"/>
        </w:rPr>
      </w:pPr>
      <w:r w:rsidRPr="0061217D">
        <w:rPr>
          <w:rFonts w:ascii="Arial" w:hAnsi="Arial" w:cs="Arial"/>
          <w:snapToGrid w:val="0"/>
        </w:rPr>
        <w:t>Taylor Alden Ltd</w:t>
      </w:r>
    </w:p>
    <w:p w14:paraId="4105F274" w14:textId="77777777" w:rsidR="003B3C2B" w:rsidRPr="0061217D" w:rsidRDefault="003B3C2B" w:rsidP="003B3C2B">
      <w:pPr>
        <w:jc w:val="both"/>
        <w:rPr>
          <w:rFonts w:ascii="Arial" w:hAnsi="Arial" w:cs="Arial"/>
        </w:rPr>
      </w:pPr>
      <w:r w:rsidRPr="0061217D">
        <w:rPr>
          <w:rFonts w:ascii="Arial" w:hAnsi="Arial" w:cs="Arial"/>
        </w:rPr>
        <w:t>Unit 2, Temple Place</w:t>
      </w:r>
    </w:p>
    <w:p w14:paraId="1C332B27" w14:textId="77777777" w:rsidR="003B3C2B" w:rsidRPr="0061217D" w:rsidRDefault="003B3C2B" w:rsidP="003B3C2B">
      <w:pPr>
        <w:jc w:val="both"/>
        <w:rPr>
          <w:rFonts w:ascii="Arial" w:hAnsi="Arial" w:cs="Arial"/>
          <w:snapToGrid w:val="0"/>
        </w:rPr>
      </w:pPr>
      <w:r w:rsidRPr="0061217D">
        <w:rPr>
          <w:rFonts w:ascii="Arial" w:hAnsi="Arial" w:cs="Arial"/>
          <w:snapToGrid w:val="0"/>
        </w:rPr>
        <w:t>247 The Broadway</w:t>
      </w:r>
    </w:p>
    <w:p w14:paraId="720B36EE" w14:textId="77777777" w:rsidR="003B3C2B" w:rsidRPr="0061217D" w:rsidRDefault="003B3C2B" w:rsidP="003B3C2B">
      <w:pPr>
        <w:jc w:val="both"/>
        <w:rPr>
          <w:rFonts w:ascii="Arial" w:hAnsi="Arial" w:cs="Arial"/>
        </w:rPr>
      </w:pPr>
      <w:r w:rsidRPr="0061217D">
        <w:rPr>
          <w:rFonts w:ascii="Arial" w:hAnsi="Arial" w:cs="Arial"/>
          <w:snapToGrid w:val="0"/>
        </w:rPr>
        <w:t xml:space="preserve">London  </w:t>
      </w:r>
    </w:p>
    <w:p w14:paraId="33473868" w14:textId="77777777" w:rsidR="003B3C2B" w:rsidRPr="0061217D" w:rsidRDefault="003B3C2B" w:rsidP="003B3C2B">
      <w:pPr>
        <w:jc w:val="both"/>
        <w:rPr>
          <w:rFonts w:ascii="Arial" w:hAnsi="Arial" w:cs="Arial"/>
          <w:snapToGrid w:val="0"/>
        </w:rPr>
      </w:pPr>
      <w:r w:rsidRPr="0061217D">
        <w:rPr>
          <w:rFonts w:ascii="Arial" w:hAnsi="Arial" w:cs="Arial"/>
          <w:snapToGrid w:val="0"/>
        </w:rPr>
        <w:t>SW19 1SD</w:t>
      </w:r>
    </w:p>
    <w:p w14:paraId="4E4BAFA5" w14:textId="77777777" w:rsidR="003B3C2B" w:rsidRPr="0061217D" w:rsidRDefault="003B3C2B" w:rsidP="003B3C2B">
      <w:pPr>
        <w:jc w:val="both"/>
        <w:rPr>
          <w:rFonts w:ascii="Arial" w:hAnsi="Arial" w:cs="Arial"/>
          <w:snapToGrid w:val="0"/>
        </w:rPr>
      </w:pPr>
      <w:r w:rsidRPr="0061217D">
        <w:rPr>
          <w:rFonts w:ascii="Arial" w:hAnsi="Arial" w:cs="Arial"/>
          <w:snapToGrid w:val="0"/>
        </w:rPr>
        <w:t>Tel:  020 8543 3866</w:t>
      </w:r>
    </w:p>
    <w:p w14:paraId="489E19D1" w14:textId="77777777" w:rsidR="003B3C2B" w:rsidRPr="00C443A6" w:rsidRDefault="003B3C2B" w:rsidP="003B3C2B">
      <w:pPr>
        <w:jc w:val="both"/>
        <w:rPr>
          <w:rFonts w:ascii="Arial" w:hAnsi="Arial" w:cs="Arial"/>
        </w:rPr>
      </w:pPr>
      <w:r w:rsidRPr="0061217D">
        <w:rPr>
          <w:rFonts w:ascii="Arial" w:hAnsi="Arial" w:cs="Arial"/>
          <w:snapToGrid w:val="0"/>
        </w:rPr>
        <w:t xml:space="preserve">Email: </w:t>
      </w:r>
      <w:hyperlink r:id="rId10" w:history="1">
        <w:r w:rsidRPr="0061217D">
          <w:rPr>
            <w:rFonts w:ascii="Arial" w:hAnsi="Arial" w:cs="Arial"/>
            <w:color w:val="0000FF"/>
            <w:u w:val="single"/>
          </w:rPr>
          <w:t>alison@tayloralden.co.uk</w:t>
        </w:r>
      </w:hyperlink>
    </w:p>
    <w:p w14:paraId="74514EB3" w14:textId="77777777" w:rsidR="003B3C2B" w:rsidRDefault="003B3C2B" w:rsidP="003B3C2B"/>
    <w:sectPr w:rsidR="003B3C2B">
      <w:headerReference w:type="default" r:id="rId11"/>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460AA" w14:textId="77777777" w:rsidR="00C6322C" w:rsidRDefault="00C6322C">
      <w:r>
        <w:separator/>
      </w:r>
    </w:p>
  </w:endnote>
  <w:endnote w:type="continuationSeparator" w:id="0">
    <w:p w14:paraId="41351EE2" w14:textId="77777777" w:rsidR="00C6322C" w:rsidRDefault="00C6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92699" w14:textId="77777777" w:rsidR="00E210EE" w:rsidRDefault="00C6322C"/>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228A8" w14:textId="77777777" w:rsidR="00C6322C" w:rsidRDefault="00C6322C">
      <w:r>
        <w:separator/>
      </w:r>
    </w:p>
  </w:footnote>
  <w:footnote w:type="continuationSeparator" w:id="0">
    <w:p w14:paraId="36AE7864" w14:textId="77777777" w:rsidR="00C6322C" w:rsidRDefault="00C6322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71D37" w14:textId="77777777" w:rsidR="00E210EE" w:rsidRDefault="00C6322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C43"/>
    <w:rsid w:val="00052DAA"/>
    <w:rsid w:val="000741E5"/>
    <w:rsid w:val="00125200"/>
    <w:rsid w:val="00135BCA"/>
    <w:rsid w:val="00183EA2"/>
    <w:rsid w:val="00335F78"/>
    <w:rsid w:val="003B3C2B"/>
    <w:rsid w:val="003E7559"/>
    <w:rsid w:val="004947AE"/>
    <w:rsid w:val="00521EFC"/>
    <w:rsid w:val="00636C43"/>
    <w:rsid w:val="0078362A"/>
    <w:rsid w:val="009440B1"/>
    <w:rsid w:val="0095342F"/>
    <w:rsid w:val="00972A09"/>
    <w:rsid w:val="00A40278"/>
    <w:rsid w:val="00AF3D50"/>
    <w:rsid w:val="00C02920"/>
    <w:rsid w:val="00C6322C"/>
    <w:rsid w:val="00CD5BC0"/>
    <w:rsid w:val="00D265A5"/>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79AB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D265A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265A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pt-PT" w:eastAsia="en-GB"/>
    </w:rPr>
  </w:style>
  <w:style w:type="character" w:customStyle="1" w:styleId="Hyperlink0">
    <w:name w:val="Hyperlink.0"/>
    <w:basedOn w:val="DefaultParagraphFont"/>
    <w:rsid w:val="00D265A5"/>
    <w:rPr>
      <w:color w:val="0000FF"/>
      <w:u w:val="single" w:color="0000FF"/>
    </w:rPr>
  </w:style>
  <w:style w:type="paragraph" w:styleId="BalloonText">
    <w:name w:val="Balloon Text"/>
    <w:basedOn w:val="Normal"/>
    <w:link w:val="BalloonTextChar"/>
    <w:uiPriority w:val="99"/>
    <w:semiHidden/>
    <w:unhideWhenUsed/>
    <w:rsid w:val="00D265A5"/>
    <w:rPr>
      <w:rFonts w:ascii="Tahoma" w:hAnsi="Tahoma" w:cs="Tahoma"/>
      <w:sz w:val="16"/>
      <w:szCs w:val="16"/>
    </w:rPr>
  </w:style>
  <w:style w:type="character" w:customStyle="1" w:styleId="BalloonTextChar">
    <w:name w:val="Balloon Text Char"/>
    <w:basedOn w:val="DefaultParagraphFont"/>
    <w:link w:val="BalloonText"/>
    <w:uiPriority w:val="99"/>
    <w:semiHidden/>
    <w:rsid w:val="00D265A5"/>
    <w:rPr>
      <w:rFonts w:ascii="Tahoma" w:eastAsia="Arial Unicode MS" w:hAnsi="Tahoma" w:cs="Tahoma"/>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hyperlink" Target="http://www.teknos.co.uk" TargetMode="External"/><Relationship Id="rId10" Type="http://schemas.openxmlformats.org/officeDocument/2006/relationships/hyperlink" Target="mailto:alison@tayloralde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2234</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dc:creator>
  <cp:keywords/>
  <dc:description/>
  <cp:lastModifiedBy>Suzie Upson</cp:lastModifiedBy>
  <cp:revision>2</cp:revision>
  <cp:lastPrinted>2017-07-24T09:59:00Z</cp:lastPrinted>
  <dcterms:created xsi:type="dcterms:W3CDTF">2017-08-08T12:15:00Z</dcterms:created>
  <dcterms:modified xsi:type="dcterms:W3CDTF">2017-08-08T12:15:00Z</dcterms:modified>
</cp:coreProperties>
</file>